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F051">
      <w:pPr>
        <w:spacing w:line="580" w:lineRule="exact"/>
        <w:rPr>
          <w:rFonts w:ascii="仿宋" w:hAnsi="仿宋" w:eastAsia="仿宋" w:cs="方正小标宋简体"/>
          <w:kern w:val="0"/>
          <w:sz w:val="28"/>
          <w:szCs w:val="28"/>
        </w:rPr>
      </w:pPr>
      <w:r>
        <w:rPr>
          <w:rFonts w:hint="eastAsia" w:ascii="仿宋" w:hAnsi="仿宋" w:eastAsia="仿宋" w:cs="方正小标宋简体"/>
          <w:kern w:val="0"/>
          <w:sz w:val="28"/>
          <w:szCs w:val="28"/>
        </w:rPr>
        <w:t>附件</w:t>
      </w:r>
      <w:r>
        <w:rPr>
          <w:rFonts w:ascii="仿宋" w:hAnsi="仿宋" w:eastAsia="仿宋" w:cs="方正小标宋简体"/>
          <w:kern w:val="0"/>
          <w:sz w:val="28"/>
          <w:szCs w:val="28"/>
        </w:rPr>
        <w:t>3</w:t>
      </w:r>
    </w:p>
    <w:p w14:paraId="48724C43">
      <w:pPr>
        <w:spacing w:line="56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山东理工大学</w:t>
      </w:r>
      <w:r>
        <w:rPr>
          <w:rFonts w:hint="eastAsia" w:ascii="仿宋" w:hAnsi="仿宋" w:eastAsia="仿宋" w:cs="Segoe UI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“珠江·里特米勒”</w:t>
      </w:r>
      <w:r>
        <w:rPr>
          <w:rFonts w:ascii="仿宋" w:hAnsi="仿宋" w:eastAsia="仿宋" w:cs="Segoe UI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师范类音乐学院技能大赛</w:t>
      </w:r>
    </w:p>
    <w:p w14:paraId="1CC94DA3">
      <w:pPr>
        <w:spacing w:line="58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kern w:val="0"/>
          <w:sz w:val="32"/>
          <w:szCs w:val="32"/>
        </w:rPr>
        <w:t>评分标准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56"/>
        <w:gridCol w:w="7469"/>
      </w:tblGrid>
      <w:tr w14:paraId="214B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238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 目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FC0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  价  标  准</w:t>
            </w:r>
          </w:p>
        </w:tc>
      </w:tr>
      <w:tr w14:paraId="4599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7F1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模拟上课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78B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教态与</w:t>
            </w:r>
          </w:p>
          <w:p w14:paraId="3154B26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表达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4D40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普通话准确，表达清楚、流利；语速适中、停顿恰当；表情自然，举止得体。</w:t>
            </w:r>
          </w:p>
        </w:tc>
      </w:tr>
      <w:tr w14:paraId="0CD9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0C62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CF6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教学内容讲述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8D7BF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按照教学目标和教学程序，突出重点，突破难点，内容讲解科学、准确；在规定时间内完成教学。</w:t>
            </w:r>
          </w:p>
        </w:tc>
      </w:tr>
      <w:tr w14:paraId="7F24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FA3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38C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课堂气氛掌控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08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有较好的把握课堂气氛的能力，能够体现与学生的互动，能调动学生学习积极性和主动性，学生参与度高。</w:t>
            </w:r>
          </w:p>
        </w:tc>
      </w:tr>
      <w:tr w14:paraId="2859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8D9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C4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教学方法与手段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F060"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恰当使用多媒体设备或黑板板书进行课堂教学，教学方法运用恰当。教学课件设计美观、大方，能够有效辅助教学过程的实施；黑板板书的内容、形式、布局考虑周密，准确性、简洁性、示范性、艺术性良好。</w:t>
            </w:r>
          </w:p>
        </w:tc>
      </w:tr>
      <w:tr w14:paraId="5AC1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508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B49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0BBB"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教学目标落实到位，教学效果明显。学生核心素养得到发展。学科德育教学要求得到落实。</w:t>
            </w:r>
          </w:p>
        </w:tc>
      </w:tr>
      <w:tr w14:paraId="77F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C11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554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个人特色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0838"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在教学过程中具有创造性，特点鲜明；能够恰当地将教师的个性特点作为教学资源，有自己独特的风格。 </w:t>
            </w:r>
          </w:p>
        </w:tc>
      </w:tr>
      <w:tr w14:paraId="5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D712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合唱指挥</w:t>
            </w:r>
          </w:p>
          <w:p w14:paraId="7425865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（音乐专业）</w:t>
            </w:r>
          </w:p>
        </w:tc>
        <w:tc>
          <w:tcPr>
            <w:tcW w:w="7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E4E7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对节拍、速度控制精准。</w:t>
            </w:r>
          </w:p>
          <w:p w14:paraId="4281AF0E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不同节奏型挥拍的清晰度以及与伴奏的默契配合。</w:t>
            </w:r>
          </w:p>
          <w:p w14:paraId="4AF703BA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指挥手势准确清晰、具有美感，身体语言对音乐的诠释较好。</w:t>
            </w:r>
          </w:p>
          <w:p w14:paraId="0156D582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对作品风格、结构、情感内涵有着深刻理解，并通过指挥转化为合唱团富有感染力的声音表现。</w:t>
            </w:r>
          </w:p>
          <w:p w14:paraId="01601335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舞台上的仪态良好，自信、着装得体。</w:t>
            </w:r>
          </w:p>
        </w:tc>
      </w:tr>
    </w:tbl>
    <w:p w14:paraId="194C18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81613D-20E5-4EE2-A0B8-907C868D43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CDBAF0-57D7-4F85-8173-E00A7F44E2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C12BD3-D3F9-432C-A0B9-26CACEA84CF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092241E5-DA71-4627-9BD8-3C45C8B34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95D4B"/>
    <w:rsid w:val="360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2025-09-29T13:00:00Z</dcterms:created>
  <dc:creator>李奉佳</dc:creator>
  <cp:lastModifiedBy>李奉佳</cp:lastModifiedBy>
  <dcterms:modified xsi:type="dcterms:W3CDTF">2025-09-29T13:02:08Z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A647C970616F43FE987109E5BC399B2D_11</vt:lpwstr>
  </property>
  <property fmtid="{D5CDD505-2E9C-101B-9397-08002B2CF9AE}" pid="4" name="KSOTemplateDocerSaveRecord">
    <vt:lpwstr>eyJoZGlkIjoiODc1ODMzZGM5NDdlM2Q2YWJjZGYxMWFmOWQzNTk1ZWIiLCJ1c2VySWQiOiI3MTU4NTE1NzgifQ==</vt:lpwstr>
  </property>
</Properties>
</file>