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F4" w:rsidRDefault="00110EF4" w:rsidP="00110EF4">
      <w:pPr>
        <w:spacing w:line="760" w:lineRule="exact"/>
        <w:jc w:val="center"/>
        <w:rPr>
          <w:rFonts w:ascii="宋体" w:eastAsia="宋体" w:hAnsi="宋体" w:cs="宋体"/>
          <w:b/>
          <w:color w:val="FF0000"/>
          <w:w w:val="66"/>
          <w:kern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w w:val="66"/>
          <w:sz w:val="72"/>
          <w:szCs w:val="72"/>
        </w:rPr>
        <w:t>山 东 理 工 大 学 音 乐 学 院</w:t>
      </w:r>
      <w:r>
        <w:rPr>
          <w:rFonts w:ascii="Arial" w:eastAsia="Arial" w:hAnsi="Arial" w:cs="Arial"/>
          <w:noProof/>
          <w:color w:val="000000"/>
          <w:szCs w:val="21"/>
        </w:rPr>
        <mc:AlternateContent>
          <mc:Choice Requires="wps">
            <w:drawing>
              <wp:inline distT="0" distB="0" distL="0" distR="0" wp14:anchorId="763FAF8A" wp14:editId="043E46A9">
                <wp:extent cx="5219700" cy="635"/>
                <wp:effectExtent l="28575" t="28575" r="28575" b="37465"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03D8F7" id="直接连接符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110EF4" w:rsidRDefault="00110EF4" w:rsidP="00110EF4">
      <w:pPr>
        <w:spacing w:line="360" w:lineRule="auto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音院字〔2023〕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110EF4" w:rsidRDefault="00110EF4" w:rsidP="00110EF4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10EF4" w:rsidRDefault="00110EF4" w:rsidP="00110EF4">
      <w:pPr>
        <w:spacing w:line="560" w:lineRule="exact"/>
        <w:jc w:val="center"/>
        <w:outlineLvl w:val="0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关于印发《</w:t>
      </w:r>
      <w:r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音乐学院</w:t>
      </w:r>
      <w:r>
        <w:rPr>
          <w:rFonts w:ascii="方正小标宋简体" w:eastAsia="方正小标宋简体" w:hAnsi="仿宋" w:cs="仿宋" w:hint="eastAsia"/>
          <w:sz w:val="44"/>
          <w:szCs w:val="44"/>
        </w:rPr>
        <w:t>学风建设表彰实施细则</w:t>
      </w:r>
      <w:r>
        <w:rPr>
          <w:rFonts w:ascii="方正小标宋简体" w:eastAsia="方正小标宋简体" w:hAnsi="仿宋" w:hint="eastAsia"/>
          <w:sz w:val="44"/>
          <w:szCs w:val="44"/>
        </w:rPr>
        <w:t>》的通知</w:t>
      </w:r>
    </w:p>
    <w:p w:rsidR="00110EF4" w:rsidRDefault="00110EF4" w:rsidP="00110EF4">
      <w:pPr>
        <w:spacing w:line="560" w:lineRule="exact"/>
        <w:rPr>
          <w:rFonts w:ascii="方正小标宋简体" w:eastAsia="方正小标宋简体" w:hAnsi="仿宋"/>
          <w:sz w:val="44"/>
          <w:szCs w:val="44"/>
        </w:rPr>
      </w:pPr>
    </w:p>
    <w:p w:rsidR="00110EF4" w:rsidRPr="00B65CB3" w:rsidRDefault="00110EF4" w:rsidP="00110EF4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B65CB3">
        <w:rPr>
          <w:rFonts w:ascii="仿宋_GB2312" w:eastAsia="仿宋_GB2312" w:hAnsi="仿宋" w:hint="eastAsia"/>
          <w:sz w:val="32"/>
          <w:szCs w:val="32"/>
        </w:rPr>
        <w:t>各教研室、科室：</w:t>
      </w:r>
    </w:p>
    <w:p w:rsidR="00110EF4" w:rsidRDefault="00110EF4" w:rsidP="00110EF4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根据学校通知要求，结合学院实际，制订</w:t>
      </w:r>
      <w:r w:rsidRPr="00B65CB3">
        <w:rPr>
          <w:rFonts w:ascii="仿宋_GB2312" w:eastAsia="仿宋_GB2312" w:hAnsi="仿宋" w:hint="eastAsia"/>
          <w:sz w:val="32"/>
          <w:szCs w:val="32"/>
        </w:rPr>
        <w:t>《</w:t>
      </w:r>
      <w:r w:rsidRPr="00110EF4">
        <w:rPr>
          <w:rFonts w:ascii="仿宋_GB2312" w:eastAsia="仿宋_GB2312" w:hAnsi="仿宋" w:hint="eastAsia"/>
          <w:sz w:val="32"/>
          <w:szCs w:val="32"/>
        </w:rPr>
        <w:t>音乐学院学风建设表彰实施细则</w:t>
      </w:r>
      <w:r w:rsidRPr="00B65CB3">
        <w:rPr>
          <w:rFonts w:ascii="仿宋_GB2312" w:eastAsia="仿宋_GB2312" w:hAnsi="仿宋" w:hint="eastAsia"/>
          <w:sz w:val="32"/>
          <w:szCs w:val="32"/>
        </w:rPr>
        <w:t>》</w:t>
      </w:r>
      <w:r>
        <w:rPr>
          <w:rFonts w:ascii="仿宋_GB2312" w:eastAsia="仿宋_GB2312" w:hAnsi="仿宋" w:hint="eastAsia"/>
          <w:sz w:val="32"/>
          <w:szCs w:val="32"/>
        </w:rPr>
        <w:t>，现予以发布，请认真贯彻执行。</w:t>
      </w:r>
    </w:p>
    <w:p w:rsidR="00110EF4" w:rsidRDefault="00110EF4" w:rsidP="00110EF4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110EF4" w:rsidRDefault="00110EF4" w:rsidP="00110EF4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110EF4" w:rsidRDefault="00110EF4" w:rsidP="00110EF4">
      <w:pPr>
        <w:spacing w:line="560" w:lineRule="exact"/>
        <w:ind w:firstLine="660"/>
        <w:rPr>
          <w:rFonts w:ascii="仿宋_GB2312" w:eastAsia="仿宋_GB2312" w:hAnsi="仿宋"/>
          <w:sz w:val="32"/>
          <w:szCs w:val="32"/>
        </w:rPr>
      </w:pPr>
    </w:p>
    <w:p w:rsidR="00110EF4" w:rsidRDefault="00110EF4" w:rsidP="00110EF4">
      <w:pPr>
        <w:wordWrap w:val="0"/>
        <w:spacing w:line="560" w:lineRule="exact"/>
        <w:ind w:firstLine="66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音乐学院 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  </w:t>
      </w:r>
    </w:p>
    <w:p w:rsidR="00110EF4" w:rsidRDefault="00110EF4" w:rsidP="00110EF4">
      <w:pPr>
        <w:wordWrap w:val="0"/>
        <w:spacing w:line="560" w:lineRule="exact"/>
        <w:ind w:firstLine="66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2023年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23</w:t>
      </w:r>
      <w:r>
        <w:rPr>
          <w:rFonts w:ascii="仿宋_GB2312" w:eastAsia="仿宋_GB2312" w:hAnsi="仿宋" w:hint="eastAsia"/>
          <w:sz w:val="32"/>
          <w:szCs w:val="32"/>
        </w:rPr>
        <w:t xml:space="preserve">日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</w:t>
      </w:r>
    </w:p>
    <w:p w:rsidR="00110EF4" w:rsidRDefault="00110EF4" w:rsidP="00110EF4">
      <w:pPr>
        <w:widowControl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19150C" w:rsidRDefault="003C12FF">
      <w:pPr>
        <w:snapToGrid w:val="0"/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lastRenderedPageBreak/>
        <w:t>音乐学院</w:t>
      </w:r>
      <w:r>
        <w:rPr>
          <w:rFonts w:ascii="方正小标宋简体" w:eastAsia="方正小标宋简体" w:hAnsi="仿宋" w:cs="仿宋" w:hint="eastAsia"/>
          <w:sz w:val="44"/>
          <w:szCs w:val="44"/>
        </w:rPr>
        <w:t>学风建设表彰实施细则</w:t>
      </w:r>
    </w:p>
    <w:p w:rsidR="0019150C" w:rsidRDefault="0019150C">
      <w:pPr>
        <w:snapToGrid w:val="0"/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</w:p>
    <w:p w:rsidR="0019150C" w:rsidRDefault="003C12FF">
      <w:pPr>
        <w:snapToGrid w:val="0"/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 xml:space="preserve">第一章 </w:t>
      </w:r>
      <w:r>
        <w:rPr>
          <w:rFonts w:ascii="黑体" w:eastAsia="黑体" w:hAnsi="黑体" w:cstheme="majorEastAsia" w:hint="eastAsia"/>
          <w:bCs/>
          <w:sz w:val="32"/>
          <w:szCs w:val="32"/>
        </w:rPr>
        <w:t>总则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第一条 </w:t>
      </w:r>
      <w:r>
        <w:rPr>
          <w:rFonts w:ascii="仿宋" w:eastAsia="仿宋" w:hAnsi="仿宋" w:cs="仿宋" w:hint="eastAsia"/>
          <w:sz w:val="32"/>
          <w:szCs w:val="32"/>
        </w:rPr>
        <w:t>为全面贯彻党的教育方针，不断提高“五有”人才育人成效，激励广大学生勤奋努力学习、积极进取，成为德智体美劳全面发展的社会主义建设者和接班人，结合音乐学院实际情况，特别制定本条例。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第二条 </w:t>
      </w:r>
      <w:r>
        <w:rPr>
          <w:rFonts w:ascii="仿宋" w:eastAsia="仿宋" w:hAnsi="仿宋" w:cs="仿宋" w:hint="eastAsia"/>
          <w:sz w:val="32"/>
          <w:szCs w:val="32"/>
        </w:rPr>
        <w:t>本条例适用于在读的全日制普通本科生（以下称“学生”）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第三条 </w:t>
      </w:r>
      <w:r>
        <w:rPr>
          <w:rFonts w:ascii="仿宋" w:eastAsia="仿宋" w:hAnsi="仿宋" w:cs="仿宋" w:hint="eastAsia"/>
          <w:sz w:val="32"/>
          <w:szCs w:val="32"/>
        </w:rPr>
        <w:t>学院对学生的奖励坚持精神鼓励和物质奖励相结合，以精神鼓励为主的原则。</w:t>
      </w:r>
    </w:p>
    <w:p w:rsidR="0019150C" w:rsidRDefault="003C12FF">
      <w:pPr>
        <w:snapToGrid w:val="0"/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第二章 奖励种类与评选名额</w:t>
      </w:r>
    </w:p>
    <w:p w:rsidR="0019150C" w:rsidRDefault="003C12FF">
      <w:pPr>
        <w:tabs>
          <w:tab w:val="left" w:pos="3127"/>
        </w:tabs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第四条</w:t>
      </w:r>
      <w:r>
        <w:rPr>
          <w:rFonts w:ascii="仿宋" w:eastAsia="仿宋" w:hAnsi="仿宋" w:cs="仿宋" w:hint="eastAsia"/>
          <w:sz w:val="32"/>
          <w:szCs w:val="40"/>
        </w:rPr>
        <w:t xml:space="preserve"> 学生集体可申请的奖项包括</w:t>
      </w:r>
    </w:p>
    <w:p w:rsidR="0019150C" w:rsidRDefault="003C12FF">
      <w:pPr>
        <w:tabs>
          <w:tab w:val="left" w:pos="3127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（一）优良学风班级。</w:t>
      </w:r>
    </w:p>
    <w:p w:rsidR="0019150C" w:rsidRDefault="003C12FF">
      <w:pPr>
        <w:tabs>
          <w:tab w:val="left" w:pos="3127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（二）优良学风宿舍。</w:t>
      </w:r>
    </w:p>
    <w:p w:rsidR="0019150C" w:rsidRDefault="003C12FF">
      <w:pPr>
        <w:tabs>
          <w:tab w:val="left" w:pos="3127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第五条</w:t>
      </w:r>
      <w:r>
        <w:rPr>
          <w:rFonts w:ascii="仿宋" w:eastAsia="仿宋" w:hAnsi="仿宋" w:cs="仿宋" w:hint="eastAsia"/>
          <w:sz w:val="32"/>
          <w:szCs w:val="40"/>
        </w:rPr>
        <w:t xml:space="preserve"> 学生个人可申请的奖项为学习进步奖。</w:t>
      </w:r>
    </w:p>
    <w:p w:rsidR="0019150C" w:rsidRDefault="003C12FF">
      <w:pPr>
        <w:tabs>
          <w:tab w:val="left" w:pos="3127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第六条 </w:t>
      </w:r>
      <w:r>
        <w:rPr>
          <w:rFonts w:ascii="仿宋" w:eastAsia="仿宋" w:hAnsi="仿宋" w:cs="仿宋" w:hint="eastAsia"/>
          <w:sz w:val="32"/>
          <w:szCs w:val="40"/>
        </w:rPr>
        <w:t>评选名额设置</w:t>
      </w:r>
    </w:p>
    <w:p w:rsidR="0019150C" w:rsidRDefault="003C12FF">
      <w:pPr>
        <w:tabs>
          <w:tab w:val="left" w:pos="3127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（一）优良学风班级：大二、大三、大四年级各1个，共3个。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（二）优良学风宿舍：10个。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（三）学习进步奖：每年视具体情况而定。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第三章 评选条件</w:t>
      </w:r>
    </w:p>
    <w:p w:rsidR="0019150C" w:rsidRDefault="003C12FF">
      <w:pPr>
        <w:tabs>
          <w:tab w:val="left" w:pos="3127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第七条</w:t>
      </w:r>
      <w:r>
        <w:rPr>
          <w:rFonts w:ascii="仿宋" w:eastAsia="仿宋" w:hAnsi="仿宋" w:cs="仿宋" w:hint="eastAsia"/>
          <w:sz w:val="32"/>
          <w:szCs w:val="40"/>
        </w:rPr>
        <w:t xml:space="preserve"> 所有学生必须满足下列基本条件</w:t>
      </w:r>
    </w:p>
    <w:p w:rsidR="0019150C" w:rsidRDefault="003C12FF">
      <w:pPr>
        <w:tabs>
          <w:tab w:val="left" w:pos="3127"/>
        </w:tabs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（一）认真学习马列主义、毛泽东思想、邓小平理论、</w:t>
      </w:r>
      <w:r>
        <w:rPr>
          <w:rFonts w:ascii="仿宋" w:eastAsia="仿宋" w:hAnsi="仿宋" w:cs="仿宋" w:hint="eastAsia"/>
          <w:sz w:val="32"/>
          <w:szCs w:val="40"/>
        </w:rPr>
        <w:t>“</w:t>
      </w:r>
      <w:r>
        <w:rPr>
          <w:rFonts w:ascii="仿宋" w:eastAsia="仿宋" w:hAnsi="仿宋" w:cs="仿宋"/>
          <w:sz w:val="32"/>
          <w:szCs w:val="40"/>
        </w:rPr>
        <w:t>三个代表</w:t>
      </w:r>
      <w:r>
        <w:rPr>
          <w:rFonts w:ascii="仿宋" w:eastAsia="仿宋" w:hAnsi="仿宋" w:cs="仿宋" w:hint="eastAsia"/>
          <w:sz w:val="32"/>
          <w:szCs w:val="40"/>
        </w:rPr>
        <w:t>”</w:t>
      </w:r>
      <w:r>
        <w:rPr>
          <w:rFonts w:ascii="仿宋" w:eastAsia="仿宋" w:hAnsi="仿宋" w:cs="仿宋"/>
          <w:sz w:val="32"/>
          <w:szCs w:val="40"/>
        </w:rPr>
        <w:t>重要思想、科学发展观和习近平新时代中国特色社会主义思想，热爱祖国，拥护觉的路线、方针、政策，树立并积极践行社会主义核心价值观，政治上积极要求进步、具有较高的思想政治素质。</w:t>
      </w:r>
    </w:p>
    <w:p w:rsidR="0019150C" w:rsidRDefault="003C12FF">
      <w:pPr>
        <w:tabs>
          <w:tab w:val="left" w:pos="3127"/>
        </w:tabs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lastRenderedPageBreak/>
        <w:t>（</w:t>
      </w:r>
      <w:r>
        <w:rPr>
          <w:rFonts w:ascii="仿宋" w:eastAsia="仿宋" w:hAnsi="仿宋" w:cs="仿宋" w:hint="eastAsia"/>
          <w:sz w:val="32"/>
          <w:szCs w:val="40"/>
        </w:rPr>
        <w:t>二</w:t>
      </w:r>
      <w:r>
        <w:rPr>
          <w:rFonts w:ascii="仿宋" w:eastAsia="仿宋" w:hAnsi="仿宋" w:cs="仿宋"/>
          <w:sz w:val="32"/>
          <w:szCs w:val="40"/>
        </w:rPr>
        <w:t>）积极参加学校组织的各项活动，</w:t>
      </w:r>
      <w:r>
        <w:rPr>
          <w:rFonts w:ascii="仿宋" w:eastAsia="仿宋" w:hAnsi="仿宋" w:cs="仿宋" w:hint="eastAsia"/>
          <w:sz w:val="32"/>
          <w:szCs w:val="40"/>
        </w:rPr>
        <w:t>热</w:t>
      </w:r>
      <w:r>
        <w:rPr>
          <w:rFonts w:ascii="仿宋" w:eastAsia="仿宋" w:hAnsi="仿宋" w:cs="仿宋"/>
          <w:sz w:val="32"/>
          <w:szCs w:val="40"/>
        </w:rPr>
        <w:t>爱集体，尊敬师长，团结同学；有优秀的道德品质、良好的文明行为和崇高的社会责任感，</w:t>
      </w:r>
      <w:r>
        <w:rPr>
          <w:rFonts w:ascii="仿宋" w:eastAsia="仿宋" w:hAnsi="仿宋" w:cs="仿宋" w:hint="eastAsia"/>
          <w:sz w:val="32"/>
          <w:szCs w:val="40"/>
        </w:rPr>
        <w:t>遵守宪法</w:t>
      </w:r>
      <w:r>
        <w:rPr>
          <w:rFonts w:ascii="仿宋" w:eastAsia="仿宋" w:hAnsi="仿宋" w:cs="仿宋"/>
          <w:sz w:val="32"/>
          <w:szCs w:val="40"/>
        </w:rPr>
        <w:t>和法律、法规，</w:t>
      </w:r>
      <w:r>
        <w:rPr>
          <w:rFonts w:ascii="仿宋" w:eastAsia="仿宋" w:hAnsi="仿宋" w:cs="仿宋" w:hint="eastAsia"/>
          <w:sz w:val="32"/>
          <w:szCs w:val="40"/>
        </w:rPr>
        <w:t>遵</w:t>
      </w:r>
      <w:r>
        <w:rPr>
          <w:rFonts w:ascii="仿宋" w:eastAsia="仿宋" w:hAnsi="仿宋" w:cs="仿宋"/>
          <w:sz w:val="32"/>
          <w:szCs w:val="40"/>
        </w:rPr>
        <w:t>守公民道德规范，遵</w:t>
      </w:r>
      <w:r>
        <w:rPr>
          <w:rFonts w:ascii="仿宋" w:eastAsia="仿宋" w:hAnsi="仿宋" w:cs="仿宋" w:hint="eastAsia"/>
          <w:sz w:val="32"/>
          <w:szCs w:val="40"/>
        </w:rPr>
        <w:t>守</w:t>
      </w:r>
      <w:r>
        <w:rPr>
          <w:rFonts w:ascii="仿宋" w:eastAsia="仿宋" w:hAnsi="仿宋" w:cs="仿宋"/>
          <w:sz w:val="32"/>
          <w:szCs w:val="40"/>
        </w:rPr>
        <w:t>《高等学校学生行为准则》和学校规章制度。</w:t>
      </w:r>
    </w:p>
    <w:p w:rsidR="0019150C" w:rsidRDefault="003C12FF">
      <w:pPr>
        <w:tabs>
          <w:tab w:val="left" w:pos="3127"/>
        </w:tabs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t>（三）学习目的明确，态度端正，勤奋刻苦，善于学习和吸收新知识，有较强的分析问题和</w:t>
      </w:r>
      <w:r>
        <w:rPr>
          <w:rFonts w:ascii="仿宋" w:eastAsia="仿宋" w:hAnsi="仿宋" w:cs="仿宋" w:hint="eastAsia"/>
          <w:sz w:val="32"/>
          <w:szCs w:val="40"/>
        </w:rPr>
        <w:t>解决</w:t>
      </w:r>
      <w:r>
        <w:rPr>
          <w:rFonts w:ascii="仿宋" w:eastAsia="仿宋" w:hAnsi="仿宋" w:cs="仿宋"/>
          <w:sz w:val="32"/>
          <w:szCs w:val="40"/>
        </w:rPr>
        <w:t>问题的能力，具有开拓创新精神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19150C" w:rsidRDefault="003C12FF">
      <w:pPr>
        <w:tabs>
          <w:tab w:val="left" w:pos="3127"/>
        </w:tabs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</w:t>
      </w:r>
      <w:r>
        <w:rPr>
          <w:rFonts w:ascii="仿宋" w:eastAsia="仿宋" w:hAnsi="仿宋" w:cs="仿宋"/>
          <w:sz w:val="32"/>
          <w:szCs w:val="40"/>
        </w:rPr>
        <w:t>四）积极参加体育活动、文化艺术活动和劳动实践活动，崇尚</w:t>
      </w:r>
      <w:r>
        <w:rPr>
          <w:rFonts w:ascii="仿宋" w:eastAsia="仿宋" w:hAnsi="仿宋" w:cs="仿宋" w:hint="eastAsia"/>
          <w:sz w:val="32"/>
          <w:szCs w:val="40"/>
        </w:rPr>
        <w:t>劳动</w:t>
      </w:r>
      <w:r>
        <w:rPr>
          <w:rFonts w:ascii="仿宋" w:eastAsia="仿宋" w:hAnsi="仿宋" w:cs="仿宋"/>
          <w:sz w:val="32"/>
          <w:szCs w:val="40"/>
        </w:rPr>
        <w:t>、尊重劳动，有崇高审美追求、健康的身心和良好的卫生习惯，达到《国家学生体质健康标准》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第八条 </w:t>
      </w:r>
      <w:r>
        <w:rPr>
          <w:rFonts w:ascii="仿宋" w:eastAsia="仿宋" w:hAnsi="仿宋" w:cs="仿宋" w:hint="eastAsia"/>
          <w:sz w:val="32"/>
          <w:szCs w:val="32"/>
        </w:rPr>
        <w:t>优良学风班级级评选条件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班级组织制度健全，班干部分工明确，团结协作；班级同学政治觉悟高，认真参加各项政治学习和思想教育活动，班级同学热爱集体，凝聚力强，崇尚科学，遵纪守法，上一年度班内无严重警告及以上处分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（二）班级学生学习目的明确，态度端正，互帮互学，成绩优良，学生上课出勤率高，考试一次性通过率高，课堂课余学习活动活跃。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（三）积极开展班风、学风创建活动。活动有组织、有成效，班风、学风、考风正，无考试作弊现象。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（四）班级积极组织和参加健康有益的社会实践或文体活动，50%以上学生曾参与学校、学院等各类校园文化活动。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（五）班级成员积极参加各项专业比赛、科技创新活动，获得多项校级及以上荣誉（含各类奖学金）。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（六）英语四六级考试、教师资格证考试通过率高。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第九条 </w:t>
      </w:r>
      <w:r>
        <w:rPr>
          <w:rFonts w:ascii="仿宋" w:eastAsia="仿宋" w:hAnsi="仿宋" w:cs="仿宋" w:hint="eastAsia"/>
          <w:sz w:val="32"/>
          <w:szCs w:val="40"/>
        </w:rPr>
        <w:t>优良学风宿舍评选条件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lastRenderedPageBreak/>
        <w:t>（一）宿舍同学政治上积极要求进步，党员和入党积极分子比率高，自觉遵守校、院各项规章制度，上一年度宿舍成员无违纪行为。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（二）宿舍学习风气浓厚，成员学习成绩突出，考试一次性及格率高，上学年全体成员的智育成绩均在班级前50%，且智育平均名次靠前。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（三）宿舍成员热爱集体，积极参加各类学术科技活动，在学科竞赛、科技创新等方面取得优异成绩，或积极参与公寓文化建设活动并做出突出贡献。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第十条</w:t>
      </w:r>
      <w:r>
        <w:rPr>
          <w:rFonts w:ascii="仿宋" w:eastAsia="仿宋" w:hAnsi="仿宋" w:cs="仿宋" w:hint="eastAsia"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2"/>
          <w:szCs w:val="36"/>
        </w:rPr>
        <w:t>学习进步奖评选条件</w:t>
      </w:r>
    </w:p>
    <w:p w:rsidR="0019150C" w:rsidRDefault="003C12FF">
      <w:pPr>
        <w:tabs>
          <w:tab w:val="left" w:pos="667"/>
        </w:tabs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（一）上一学年无任何违纪行为，学习态度端正。</w:t>
      </w:r>
    </w:p>
    <w:p w:rsidR="0019150C" w:rsidRDefault="003C12FF">
      <w:pPr>
        <w:tabs>
          <w:tab w:val="left" w:pos="1051"/>
        </w:tabs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（二）上一学年进步名次P=第一学期学业成绩班级名次减去第二学期学业成绩班级名次。</w:t>
      </w:r>
      <w:r>
        <w:rPr>
          <w:rFonts w:ascii="仿宋" w:eastAsia="仿宋" w:hAnsi="仿宋" w:cs="仿宋"/>
          <w:sz w:val="32"/>
          <w:szCs w:val="32"/>
        </w:rPr>
        <w:t>参照基数N3</w:t>
      </w:r>
      <w:r>
        <w:rPr>
          <w:rFonts w:ascii="仿宋" w:eastAsia="仿宋" w:hAnsi="仿宋" w:cs="仿宋" w:hint="eastAsia"/>
          <w:sz w:val="32"/>
          <w:szCs w:val="32"/>
        </w:rPr>
        <w:t>=班级人数*60%，</w:t>
      </w:r>
      <w:r>
        <w:rPr>
          <w:rFonts w:ascii="仿宋" w:eastAsia="仿宋" w:hAnsi="仿宋" w:cs="仿宋"/>
          <w:sz w:val="32"/>
          <w:szCs w:val="32"/>
        </w:rPr>
        <w:t>参照基数N2</w:t>
      </w:r>
      <w:r>
        <w:rPr>
          <w:rFonts w:ascii="仿宋" w:eastAsia="仿宋" w:hAnsi="仿宋" w:cs="仿宋" w:hint="eastAsia"/>
          <w:sz w:val="32"/>
          <w:szCs w:val="32"/>
        </w:rPr>
        <w:t>=班级人数*40%，</w:t>
      </w:r>
      <w:r>
        <w:rPr>
          <w:rFonts w:ascii="仿宋" w:eastAsia="仿宋" w:hAnsi="仿宋" w:cs="仿宋"/>
          <w:sz w:val="32"/>
          <w:szCs w:val="32"/>
        </w:rPr>
        <w:t>参照基数N1</w:t>
      </w:r>
      <w:r>
        <w:rPr>
          <w:rFonts w:ascii="仿宋" w:eastAsia="仿宋" w:hAnsi="仿宋" w:cs="仿宋" w:hint="eastAsia"/>
          <w:sz w:val="32"/>
          <w:szCs w:val="32"/>
        </w:rPr>
        <w:t>=班级人数*20%</w:t>
      </w:r>
      <w:r>
        <w:rPr>
          <w:rFonts w:ascii="仿宋" w:eastAsia="仿宋" w:hAnsi="仿宋" w:cs="仿宋"/>
          <w:sz w:val="32"/>
          <w:szCs w:val="32"/>
        </w:rPr>
        <w:t>,参照基数N要</w:t>
      </w:r>
      <w:r>
        <w:rPr>
          <w:rFonts w:ascii="仿宋" w:eastAsia="仿宋" w:hAnsi="仿宋" w:cs="仿宋" w:hint="eastAsia"/>
          <w:sz w:val="32"/>
          <w:szCs w:val="40"/>
        </w:rPr>
        <w:t>取整（不能四舍五入）</w:t>
      </w:r>
    </w:p>
    <w:p w:rsidR="0019150C" w:rsidRDefault="003C12FF">
      <w:pPr>
        <w:tabs>
          <w:tab w:val="left" w:pos="667"/>
        </w:tabs>
        <w:snapToGrid w:val="0"/>
        <w:spacing w:line="56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一等奖:P≥N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9150C" w:rsidRDefault="003C12FF">
      <w:pPr>
        <w:tabs>
          <w:tab w:val="left" w:pos="667"/>
        </w:tabs>
        <w:snapToGrid w:val="0"/>
        <w:spacing w:line="56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二等奖:N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≤</w:t>
      </w:r>
      <w:r>
        <w:rPr>
          <w:rFonts w:ascii="仿宋" w:eastAsia="仿宋" w:hAnsi="仿宋" w:cs="仿宋"/>
          <w:sz w:val="32"/>
          <w:szCs w:val="32"/>
        </w:rPr>
        <w:t>P</w:t>
      </w:r>
      <w:r>
        <w:rPr>
          <w:rFonts w:ascii="Times New Roman" w:eastAsia="仿宋" w:hAnsi="Times New Roman" w:cs="Times New Roman"/>
          <w:sz w:val="32"/>
          <w:szCs w:val="32"/>
        </w:rPr>
        <w:t>&lt;</w:t>
      </w:r>
      <w:r>
        <w:rPr>
          <w:rFonts w:ascii="仿宋" w:eastAsia="仿宋" w:hAnsi="仿宋" w:cs="仿宋"/>
          <w:sz w:val="32"/>
          <w:szCs w:val="32"/>
        </w:rPr>
        <w:t>N3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9150C" w:rsidRDefault="003C12FF">
      <w:pPr>
        <w:tabs>
          <w:tab w:val="left" w:pos="667"/>
        </w:tabs>
        <w:snapToGrid w:val="0"/>
        <w:spacing w:line="56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三等奖:N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≤</w:t>
      </w:r>
      <w:r>
        <w:rPr>
          <w:rFonts w:ascii="仿宋" w:eastAsia="仿宋" w:hAnsi="仿宋" w:cs="仿宋"/>
          <w:sz w:val="32"/>
          <w:szCs w:val="32"/>
        </w:rPr>
        <w:t>P</w:t>
      </w:r>
      <w:r>
        <w:rPr>
          <w:rFonts w:ascii="Times New Roman" w:eastAsia="仿宋" w:hAnsi="Times New Roman" w:cs="Times New Roman"/>
          <w:sz w:val="32"/>
          <w:szCs w:val="32"/>
        </w:rPr>
        <w:t>&lt;</w:t>
      </w:r>
      <w:r>
        <w:rPr>
          <w:rFonts w:ascii="仿宋" w:eastAsia="仿宋" w:hAnsi="仿宋" w:cs="仿宋"/>
          <w:sz w:val="32"/>
          <w:szCs w:val="32"/>
        </w:rPr>
        <w:t>N2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第四章 评选办法及表彰</w:t>
      </w:r>
    </w:p>
    <w:p w:rsidR="0019150C" w:rsidRDefault="003C12FF">
      <w:pPr>
        <w:snapToGrid w:val="0"/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第十一条</w:t>
      </w:r>
      <w:r>
        <w:rPr>
          <w:rFonts w:ascii="仿宋" w:eastAsia="仿宋" w:hAnsi="仿宋" w:cs="仿宋" w:hint="eastAsia"/>
          <w:sz w:val="32"/>
          <w:szCs w:val="40"/>
        </w:rPr>
        <w:t xml:space="preserve"> 奖项评选办法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</w:t>
      </w:r>
      <w:r>
        <w:rPr>
          <w:rFonts w:ascii="仿宋" w:eastAsia="仿宋" w:hAnsi="仿宋" w:cs="仿宋"/>
          <w:sz w:val="32"/>
          <w:szCs w:val="40"/>
        </w:rPr>
        <w:t>学院学生工作办公室具体负责评选工作</w:t>
      </w:r>
      <w:r>
        <w:rPr>
          <w:rFonts w:ascii="仿宋" w:eastAsia="仿宋" w:hAnsi="仿宋" w:cs="仿宋" w:hint="eastAsia"/>
          <w:sz w:val="32"/>
          <w:szCs w:val="40"/>
        </w:rPr>
        <w:t>，</w:t>
      </w:r>
      <w:r>
        <w:rPr>
          <w:rFonts w:ascii="仿宋" w:eastAsia="仿宋" w:hAnsi="仿宋" w:cs="仿宋"/>
          <w:sz w:val="32"/>
          <w:szCs w:val="40"/>
        </w:rPr>
        <w:t>每年</w:t>
      </w:r>
      <w:r>
        <w:rPr>
          <w:rFonts w:ascii="仿宋" w:eastAsia="仿宋" w:hAnsi="仿宋" w:cs="仿宋" w:hint="eastAsia"/>
          <w:sz w:val="32"/>
          <w:szCs w:val="40"/>
        </w:rPr>
        <w:t>1</w:t>
      </w:r>
      <w:r>
        <w:rPr>
          <w:rFonts w:ascii="仿宋" w:eastAsia="仿宋" w:hAnsi="仿宋" w:cs="仿宋"/>
          <w:sz w:val="32"/>
          <w:szCs w:val="40"/>
        </w:rPr>
        <w:t>0月份</w:t>
      </w:r>
      <w:r>
        <w:rPr>
          <w:rFonts w:ascii="仿宋" w:eastAsia="仿宋" w:hAnsi="仿宋" w:cs="仿宋" w:hint="eastAsia"/>
          <w:sz w:val="32"/>
          <w:szCs w:val="40"/>
        </w:rPr>
        <w:t>举行</w:t>
      </w:r>
      <w:r>
        <w:rPr>
          <w:rFonts w:ascii="仿宋" w:eastAsia="仿宋" w:hAnsi="仿宋" w:cs="仿宋"/>
          <w:sz w:val="32"/>
          <w:szCs w:val="40"/>
        </w:rPr>
        <w:t>评选表彰。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（二）</w:t>
      </w:r>
      <w:r>
        <w:rPr>
          <w:rFonts w:ascii="仿宋" w:eastAsia="仿宋" w:hAnsi="仿宋" w:cs="仿宋"/>
          <w:sz w:val="32"/>
          <w:szCs w:val="40"/>
        </w:rPr>
        <w:t>优良学风班级、优良学风宿舍由参选集体提出书面申请，连同书面材料上报</w:t>
      </w:r>
      <w:r>
        <w:rPr>
          <w:rFonts w:ascii="仿宋" w:eastAsia="仿宋" w:hAnsi="仿宋" w:cs="仿宋" w:hint="eastAsia"/>
          <w:sz w:val="32"/>
          <w:szCs w:val="40"/>
        </w:rPr>
        <w:t>音乐学院</w:t>
      </w:r>
      <w:r>
        <w:rPr>
          <w:rFonts w:ascii="仿宋" w:eastAsia="仿宋" w:hAnsi="仿宋" w:cs="仿宋"/>
          <w:sz w:val="32"/>
          <w:szCs w:val="40"/>
        </w:rPr>
        <w:t>学生工作办公室审查，依据实际情况做出评估意见并报学院审批。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lastRenderedPageBreak/>
        <w:t>（三）学习进步奖</w:t>
      </w:r>
      <w:r>
        <w:rPr>
          <w:rFonts w:ascii="仿宋" w:eastAsia="仿宋" w:hAnsi="仿宋" w:cs="仿宋"/>
          <w:sz w:val="32"/>
          <w:szCs w:val="40"/>
        </w:rPr>
        <w:t>评选采取个人申请的方式，</w:t>
      </w:r>
      <w:r>
        <w:rPr>
          <w:rFonts w:ascii="仿宋" w:eastAsia="仿宋" w:hAnsi="仿宋" w:cs="仿宋" w:hint="eastAsia"/>
          <w:sz w:val="32"/>
          <w:szCs w:val="40"/>
        </w:rPr>
        <w:t>提交至各班学委，</w:t>
      </w:r>
      <w:r>
        <w:rPr>
          <w:rFonts w:ascii="仿宋" w:eastAsia="仿宋" w:hAnsi="仿宋" w:cs="仿宋"/>
          <w:sz w:val="32"/>
          <w:szCs w:val="40"/>
        </w:rPr>
        <w:t>学生工作办公室审查并报学院审批。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（四）</w:t>
      </w:r>
      <w:r>
        <w:rPr>
          <w:rFonts w:ascii="仿宋" w:eastAsia="仿宋" w:hAnsi="仿宋" w:cs="仿宋"/>
          <w:sz w:val="32"/>
          <w:szCs w:val="40"/>
        </w:rPr>
        <w:t>对获奖者公示无异议后，学院视情况召开大会予以表彰。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（五）</w:t>
      </w:r>
      <w:r>
        <w:rPr>
          <w:rFonts w:ascii="仿宋" w:eastAsia="仿宋" w:hAnsi="仿宋" w:cs="仿宋"/>
          <w:sz w:val="32"/>
          <w:szCs w:val="40"/>
        </w:rPr>
        <w:t>评选过程中若有弄虚作假者，取消评选资格。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第十二条</w:t>
      </w:r>
      <w:r>
        <w:rPr>
          <w:rFonts w:ascii="仿宋" w:eastAsia="仿宋" w:hAnsi="仿宋" w:cs="仿宋" w:hint="eastAsia"/>
          <w:sz w:val="32"/>
          <w:szCs w:val="40"/>
        </w:rPr>
        <w:t xml:space="preserve"> 对获奖集体和个人进行表彰</w:t>
      </w:r>
    </w:p>
    <w:p w:rsidR="0019150C" w:rsidRDefault="003C12FF">
      <w:pPr>
        <w:tabs>
          <w:tab w:val="left" w:pos="3571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（一）组织召开学院学风建设表彰大会，对获得“优良学风班级”“优良学风宿舍”和“学习进步奖”的集体和个人，学院颁发荣誉证书并给予一定物质奖励。</w:t>
      </w:r>
    </w:p>
    <w:p w:rsidR="0019150C" w:rsidRDefault="003C12FF">
      <w:pPr>
        <w:tabs>
          <w:tab w:val="left" w:pos="703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（二）“学习进步奖”“优良学风宿舍”和“优良学风班级”的获奖成员，在下学期综合素质测评中予以相应加分奖励。</w:t>
      </w:r>
    </w:p>
    <w:p w:rsidR="0019150C" w:rsidRDefault="003C12FF">
      <w:pPr>
        <w:snapToGrid w:val="0"/>
        <w:spacing w:line="560" w:lineRule="exact"/>
        <w:jc w:val="center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第五章 附则</w:t>
      </w:r>
    </w:p>
    <w:p w:rsidR="0019150C" w:rsidRDefault="003C12FF">
      <w:pPr>
        <w:tabs>
          <w:tab w:val="left" w:pos="703"/>
        </w:tabs>
        <w:snapToGrid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第十三条</w:t>
      </w:r>
      <w:r>
        <w:rPr>
          <w:rFonts w:ascii="仿宋" w:eastAsia="仿宋" w:hAnsi="仿宋" w:cs="仿宋" w:hint="eastAsia"/>
          <w:sz w:val="32"/>
          <w:szCs w:val="32"/>
        </w:rPr>
        <w:t xml:space="preserve"> 受纪律处分的学生，处分期限内不得参与以上奖项的评选。</w:t>
      </w:r>
    </w:p>
    <w:p w:rsidR="0019150C" w:rsidRDefault="003C12FF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 xml:space="preserve">第十四条 </w:t>
      </w:r>
      <w:r>
        <w:rPr>
          <w:rFonts w:ascii="仿宋" w:eastAsia="仿宋" w:hAnsi="仿宋" w:cs="仿宋" w:hint="eastAsia"/>
          <w:sz w:val="32"/>
          <w:szCs w:val="32"/>
        </w:rPr>
        <w:t>本实施办法</w:t>
      </w:r>
      <w:r w:rsidR="00FA45AA"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音乐学院学生工作办公室</w:t>
      </w:r>
      <w:r w:rsidR="00FA45AA">
        <w:rPr>
          <w:rFonts w:ascii="仿宋" w:eastAsia="仿宋" w:hAnsi="仿宋" w:cs="仿宋" w:hint="eastAsia"/>
          <w:sz w:val="32"/>
          <w:szCs w:val="32"/>
        </w:rPr>
        <w:t>负责解释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19150C" w:rsidRDefault="003C12F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第十五条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本实施办法自公布之日起施行。</w:t>
      </w:r>
    </w:p>
    <w:p w:rsidR="0019150C" w:rsidRDefault="003C12FF">
      <w:pPr>
        <w:tabs>
          <w:tab w:val="left" w:pos="6293"/>
        </w:tabs>
        <w:ind w:leftChars="2736" w:left="5746" w:firstLineChars="1000" w:firstLine="32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19150C" w:rsidRDefault="0019150C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19150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A3" w:rsidRDefault="00F904A3" w:rsidP="00110EF4">
      <w:r>
        <w:separator/>
      </w:r>
    </w:p>
  </w:endnote>
  <w:endnote w:type="continuationSeparator" w:id="0">
    <w:p w:rsidR="00F904A3" w:rsidRDefault="00F904A3" w:rsidP="0011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A3" w:rsidRDefault="00F904A3" w:rsidP="00110EF4">
      <w:r>
        <w:separator/>
      </w:r>
    </w:p>
  </w:footnote>
  <w:footnote w:type="continuationSeparator" w:id="0">
    <w:p w:rsidR="00F904A3" w:rsidRDefault="00F904A3" w:rsidP="00110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ZTliODYzNzE0NTVhZWNmNWRjZjYzMzc3N2VkYTgifQ=="/>
  </w:docVars>
  <w:rsids>
    <w:rsidRoot w:val="4E331A8F"/>
    <w:rsid w:val="00110EF4"/>
    <w:rsid w:val="0019150C"/>
    <w:rsid w:val="00215ABB"/>
    <w:rsid w:val="00234C49"/>
    <w:rsid w:val="003C12FF"/>
    <w:rsid w:val="00441E15"/>
    <w:rsid w:val="0047553F"/>
    <w:rsid w:val="00484072"/>
    <w:rsid w:val="004D55EE"/>
    <w:rsid w:val="006B33CF"/>
    <w:rsid w:val="00724293"/>
    <w:rsid w:val="00760A8B"/>
    <w:rsid w:val="007C2BDA"/>
    <w:rsid w:val="007E692C"/>
    <w:rsid w:val="00DC5850"/>
    <w:rsid w:val="00EE5530"/>
    <w:rsid w:val="00EF47ED"/>
    <w:rsid w:val="00F74B26"/>
    <w:rsid w:val="00F904A3"/>
    <w:rsid w:val="00FA45AA"/>
    <w:rsid w:val="0A6842D0"/>
    <w:rsid w:val="10881228"/>
    <w:rsid w:val="15A72150"/>
    <w:rsid w:val="1AE654C9"/>
    <w:rsid w:val="29FC2C9F"/>
    <w:rsid w:val="2DC86CB0"/>
    <w:rsid w:val="2DDE66A7"/>
    <w:rsid w:val="30EB518F"/>
    <w:rsid w:val="35B520FD"/>
    <w:rsid w:val="3DD0257E"/>
    <w:rsid w:val="4E331A8F"/>
    <w:rsid w:val="50083210"/>
    <w:rsid w:val="5B634245"/>
    <w:rsid w:val="633547E7"/>
    <w:rsid w:val="666239A2"/>
    <w:rsid w:val="6B4B624F"/>
    <w:rsid w:val="6F504688"/>
    <w:rsid w:val="712D6B22"/>
    <w:rsid w:val="720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8D5DC"/>
  <w15:docId w15:val="{BEBDF89F-6B13-4DBB-9D4F-1136394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110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10EF4"/>
    <w:rPr>
      <w:kern w:val="2"/>
      <w:sz w:val="18"/>
      <w:szCs w:val="18"/>
    </w:rPr>
  </w:style>
  <w:style w:type="paragraph" w:styleId="a6">
    <w:name w:val="footer"/>
    <w:basedOn w:val="a"/>
    <w:link w:val="a7"/>
    <w:rsid w:val="00110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10E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18</cp:revision>
  <dcterms:created xsi:type="dcterms:W3CDTF">2023-08-31T01:22:00Z</dcterms:created>
  <dcterms:modified xsi:type="dcterms:W3CDTF">2023-10-24T01:35:00Z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A67694F2D5954F18A5B9A9AD7C1A2973_13</vt:lpwstr>
  </property>
</Properties>
</file>